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A7E7B" w:rsidRPr="004E5E63" w14:paraId="3FF7F6AF" w14:textId="77777777" w:rsidTr="00B10899">
        <w:tc>
          <w:tcPr>
            <w:tcW w:w="9016" w:type="dxa"/>
          </w:tcPr>
          <w:p w14:paraId="55FC027A" w14:textId="77777777" w:rsidR="00EA7E7B" w:rsidRPr="004E5E63" w:rsidRDefault="00737444" w:rsidP="004E5E63">
            <w:pPr>
              <w:jc w:val="center"/>
              <w:rPr>
                <w:rFonts w:ascii="Cambria" w:hAnsi="Cambria"/>
                <w:b/>
                <w:sz w:val="32"/>
                <w:szCs w:val="32"/>
              </w:rPr>
            </w:pPr>
            <w:bookmarkStart w:id="0" w:name="_GoBack"/>
            <w:bookmarkEnd w:id="0"/>
            <w:r w:rsidRPr="004E5E63">
              <w:rPr>
                <w:rFonts w:ascii="Cambria" w:hAnsi="Cambria"/>
                <w:b/>
                <w:sz w:val="32"/>
                <w:szCs w:val="32"/>
              </w:rPr>
              <w:t>SWWL RULES GUIDANCE</w:t>
            </w:r>
          </w:p>
        </w:tc>
      </w:tr>
      <w:tr w:rsidR="00EA7E7B" w:rsidRPr="004E5E63" w14:paraId="19F01B5D" w14:textId="77777777" w:rsidTr="00B10899">
        <w:tc>
          <w:tcPr>
            <w:tcW w:w="9016" w:type="dxa"/>
          </w:tcPr>
          <w:p w14:paraId="26BF74C9" w14:textId="665EDA06" w:rsidR="004E5E63" w:rsidRPr="004E5E63" w:rsidRDefault="00B43E8F" w:rsidP="004E5E63">
            <w:pPr>
              <w:jc w:val="center"/>
              <w:rPr>
                <w:rFonts w:ascii="Cambria" w:hAnsi="Cambria"/>
                <w:b/>
                <w:sz w:val="32"/>
                <w:szCs w:val="32"/>
              </w:rPr>
            </w:pPr>
            <w:r>
              <w:rPr>
                <w:rFonts w:ascii="Cambria" w:hAnsi="Cambria"/>
                <w:b/>
                <w:sz w:val="32"/>
                <w:szCs w:val="32"/>
              </w:rPr>
              <w:t>201</w:t>
            </w:r>
            <w:r w:rsidR="00B10899">
              <w:rPr>
                <w:rFonts w:ascii="Cambria" w:hAnsi="Cambria"/>
                <w:b/>
                <w:sz w:val="32"/>
                <w:szCs w:val="32"/>
              </w:rPr>
              <w:t>8</w:t>
            </w:r>
            <w:r>
              <w:rPr>
                <w:rFonts w:ascii="Cambria" w:hAnsi="Cambria"/>
                <w:b/>
                <w:sz w:val="32"/>
                <w:szCs w:val="32"/>
              </w:rPr>
              <w:t>/201</w:t>
            </w:r>
            <w:r w:rsidR="00B10899">
              <w:rPr>
                <w:rFonts w:ascii="Cambria" w:hAnsi="Cambria"/>
                <w:b/>
                <w:sz w:val="32"/>
                <w:szCs w:val="32"/>
              </w:rPr>
              <w:t>9</w:t>
            </w:r>
          </w:p>
        </w:tc>
      </w:tr>
    </w:tbl>
    <w:p w14:paraId="2B56782F" w14:textId="77777777" w:rsidR="004E5E63" w:rsidRDefault="004E5E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A7E7B" w:rsidRPr="004E5E63" w14:paraId="45C767D7" w14:textId="77777777" w:rsidTr="00B10899">
        <w:tc>
          <w:tcPr>
            <w:tcW w:w="9016" w:type="dxa"/>
          </w:tcPr>
          <w:p w14:paraId="2F4D5BCC" w14:textId="77777777" w:rsidR="00EA7E7B" w:rsidRPr="00B10899" w:rsidRDefault="00EA7E7B">
            <w:pPr>
              <w:rPr>
                <w:rFonts w:ascii="Cambria" w:hAnsi="Cambria"/>
                <w:b/>
                <w:sz w:val="28"/>
                <w:szCs w:val="28"/>
              </w:rPr>
            </w:pPr>
            <w:r w:rsidRPr="00B10899">
              <w:rPr>
                <w:rFonts w:ascii="Cambria" w:hAnsi="Cambria"/>
                <w:b/>
                <w:color w:val="FF0000"/>
                <w:sz w:val="28"/>
                <w:szCs w:val="28"/>
              </w:rPr>
              <w:t>REARRANGMENTS</w:t>
            </w:r>
          </w:p>
        </w:tc>
      </w:tr>
      <w:tr w:rsidR="00EA7E7B" w:rsidRPr="004E5E63" w14:paraId="422100F3" w14:textId="77777777" w:rsidTr="00B10899">
        <w:tc>
          <w:tcPr>
            <w:tcW w:w="9016" w:type="dxa"/>
          </w:tcPr>
          <w:p w14:paraId="4401843A" w14:textId="20E01759" w:rsidR="00E60107" w:rsidRPr="00B10899" w:rsidRDefault="00E60107" w:rsidP="000A45BB">
            <w:pPr>
              <w:pStyle w:val="NoSpacing"/>
              <w:numPr>
                <w:ilvl w:val="0"/>
                <w:numId w:val="1"/>
              </w:numPr>
              <w:rPr>
                <w:rFonts w:ascii="Cambria" w:hAnsi="Cambria"/>
                <w:sz w:val="24"/>
                <w:szCs w:val="24"/>
              </w:rPr>
            </w:pPr>
            <w:r w:rsidRPr="00B10899">
              <w:rPr>
                <w:rFonts w:ascii="Cambria" w:hAnsi="Cambria"/>
                <w:sz w:val="24"/>
                <w:szCs w:val="24"/>
              </w:rPr>
              <w:t xml:space="preserve">If a game is rearranged, then the two clubs must agree a mutually convenient date to play that game within 10 days of the original date. This does not mean that the game must be played within ten days, but it does mean that a new rearrangement date </w:t>
            </w:r>
            <w:r w:rsidR="007C387E" w:rsidRPr="00B10899">
              <w:rPr>
                <w:rFonts w:ascii="Cambria" w:hAnsi="Cambria"/>
                <w:sz w:val="24"/>
                <w:szCs w:val="24"/>
              </w:rPr>
              <w:t>must</w:t>
            </w:r>
            <w:r w:rsidRPr="00B10899">
              <w:rPr>
                <w:rFonts w:ascii="Cambria" w:hAnsi="Cambria"/>
                <w:sz w:val="24"/>
                <w:szCs w:val="24"/>
              </w:rPr>
              <w:t xml:space="preserve"> be agreed within the ten days</w:t>
            </w:r>
          </w:p>
          <w:p w14:paraId="0DE78EEE" w14:textId="322B58FC" w:rsidR="00EA7E7B" w:rsidRPr="00B10899" w:rsidRDefault="00EA7E7B" w:rsidP="000A45BB">
            <w:pPr>
              <w:pStyle w:val="NoSpacing"/>
              <w:numPr>
                <w:ilvl w:val="0"/>
                <w:numId w:val="1"/>
              </w:numPr>
              <w:rPr>
                <w:rFonts w:ascii="Cambria" w:hAnsi="Cambria"/>
                <w:sz w:val="24"/>
                <w:szCs w:val="24"/>
              </w:rPr>
            </w:pPr>
            <w:r w:rsidRPr="00B10899">
              <w:rPr>
                <w:rFonts w:ascii="Cambria" w:hAnsi="Cambria"/>
                <w:sz w:val="24"/>
                <w:szCs w:val="24"/>
              </w:rPr>
              <w:t>If two teams agree to rearrange then they can.</w:t>
            </w:r>
          </w:p>
          <w:p w14:paraId="0763028D" w14:textId="77777777" w:rsidR="00EA7E7B" w:rsidRPr="00B10899" w:rsidRDefault="00EA7E7B" w:rsidP="000A45BB">
            <w:pPr>
              <w:pStyle w:val="NoSpacing"/>
              <w:ind w:left="720"/>
              <w:rPr>
                <w:rFonts w:ascii="Cambria" w:hAnsi="Cambria"/>
                <w:sz w:val="24"/>
                <w:szCs w:val="24"/>
              </w:rPr>
            </w:pPr>
            <w:r w:rsidRPr="00B10899">
              <w:rPr>
                <w:rFonts w:ascii="Cambria" w:hAnsi="Cambria"/>
                <w:sz w:val="24"/>
                <w:szCs w:val="24"/>
              </w:rPr>
              <w:t>However, if one team says NO then that’s that</w:t>
            </w:r>
          </w:p>
          <w:p w14:paraId="7C6596A3" w14:textId="68F1BB16" w:rsidR="00EA7E7B" w:rsidRPr="00B10899" w:rsidRDefault="00EA7E7B" w:rsidP="000A45BB">
            <w:pPr>
              <w:pStyle w:val="ListParagraph"/>
              <w:numPr>
                <w:ilvl w:val="0"/>
                <w:numId w:val="1"/>
              </w:numPr>
              <w:rPr>
                <w:rFonts w:ascii="Cambria" w:hAnsi="Cambria"/>
                <w:sz w:val="24"/>
                <w:szCs w:val="24"/>
              </w:rPr>
            </w:pPr>
            <w:r w:rsidRPr="00B10899">
              <w:rPr>
                <w:rFonts w:ascii="Cambria" w:hAnsi="Cambria"/>
                <w:sz w:val="24"/>
                <w:szCs w:val="24"/>
              </w:rPr>
              <w:t xml:space="preserve">There have been </w:t>
            </w:r>
            <w:r w:rsidR="00E60107" w:rsidRPr="00B10899">
              <w:rPr>
                <w:rFonts w:ascii="Cambria" w:hAnsi="Cambria"/>
                <w:sz w:val="24"/>
                <w:szCs w:val="24"/>
              </w:rPr>
              <w:t>several</w:t>
            </w:r>
            <w:r w:rsidRPr="00B10899">
              <w:rPr>
                <w:rFonts w:ascii="Cambria" w:hAnsi="Cambria"/>
                <w:sz w:val="24"/>
                <w:szCs w:val="24"/>
              </w:rPr>
              <w:t xml:space="preserve"> disputes between clubs when a match has been rearranged and the HOME club has been charged for pitch hire when the AWAY team has requested the rearrangement. The charges for hiring pitches vary from pitch to pitch but the cancellation period </w:t>
            </w:r>
            <w:r w:rsidR="007C387E" w:rsidRPr="00B10899">
              <w:rPr>
                <w:rFonts w:ascii="Cambria" w:hAnsi="Cambria"/>
                <w:sz w:val="24"/>
                <w:szCs w:val="24"/>
              </w:rPr>
              <w:t xml:space="preserve">varies greatly from eight weeks’ notice to the night before the match is due to be played. </w:t>
            </w:r>
            <w:r w:rsidRPr="00B10899">
              <w:rPr>
                <w:rFonts w:ascii="Cambria" w:hAnsi="Cambria"/>
                <w:sz w:val="24"/>
                <w:szCs w:val="24"/>
              </w:rPr>
              <w:t xml:space="preserve">Please bear this in mind when you request a rearrangement, you may be charged for the cancelled pitch. </w:t>
            </w:r>
          </w:p>
          <w:p w14:paraId="6050ECFD" w14:textId="77777777" w:rsidR="000A45BB" w:rsidRPr="00B10899" w:rsidRDefault="000A45BB" w:rsidP="00B17700">
            <w:pPr>
              <w:pStyle w:val="ListParagraph"/>
              <w:rPr>
                <w:rFonts w:ascii="Cambria" w:eastAsia="Times New Roman" w:hAnsi="Cambria" w:cs="Arial"/>
                <w:b/>
                <w:bCs/>
                <w:iCs/>
                <w:sz w:val="24"/>
                <w:szCs w:val="24"/>
                <w:u w:val="single"/>
              </w:rPr>
            </w:pPr>
            <w:r w:rsidRPr="00B10899">
              <w:rPr>
                <w:rFonts w:ascii="Cambria" w:eastAsia="Times New Roman" w:hAnsi="Cambria" w:cs="Arial"/>
                <w:b/>
                <w:bCs/>
                <w:iCs/>
                <w:sz w:val="24"/>
                <w:szCs w:val="24"/>
                <w:u w:val="single"/>
              </w:rPr>
              <w:t xml:space="preserve">When confirming the details of the match, the deadline for postponing the game without being charged for pitch hire must be discussed and whether a charge for pitch hire will be forwarded to your opponents if they postpone after that deadline </w:t>
            </w:r>
          </w:p>
          <w:p w14:paraId="1BA096D4" w14:textId="77777777" w:rsidR="000A45BB" w:rsidRPr="00B10899" w:rsidRDefault="000A45BB" w:rsidP="00B17700">
            <w:pPr>
              <w:pStyle w:val="ListParagraph"/>
              <w:rPr>
                <w:rFonts w:ascii="Cambria" w:hAnsi="Cambria"/>
                <w:sz w:val="24"/>
                <w:szCs w:val="24"/>
              </w:rPr>
            </w:pPr>
            <w:r w:rsidRPr="00B10899">
              <w:rPr>
                <w:rFonts w:ascii="Cambria" w:hAnsi="Cambria"/>
                <w:sz w:val="24"/>
                <w:szCs w:val="24"/>
              </w:rPr>
              <w:t>Please ensure that you discuss this aspect when you confirm the match. An email will ensure that there is no misunderstanding</w:t>
            </w:r>
          </w:p>
          <w:p w14:paraId="7AC71296" w14:textId="77777777" w:rsidR="00EA7E7B" w:rsidRPr="00B10899" w:rsidRDefault="000A45BB" w:rsidP="00A0528B">
            <w:pPr>
              <w:pStyle w:val="ListParagraph"/>
              <w:numPr>
                <w:ilvl w:val="0"/>
                <w:numId w:val="1"/>
              </w:numPr>
              <w:rPr>
                <w:rFonts w:ascii="Cambria" w:hAnsi="Cambria"/>
                <w:sz w:val="24"/>
                <w:szCs w:val="24"/>
              </w:rPr>
            </w:pPr>
            <w:r w:rsidRPr="00B10899">
              <w:rPr>
                <w:rFonts w:ascii="Cambria" w:hAnsi="Cambria"/>
                <w:sz w:val="24"/>
                <w:szCs w:val="24"/>
              </w:rPr>
              <w:t xml:space="preserve">Similarly, an AWAY club may travel to a match and when they arrive, the pitch or conditions do not allow the match to be played. In some </w:t>
            </w:r>
            <w:r w:rsidR="006D608D" w:rsidRPr="00B10899">
              <w:rPr>
                <w:rFonts w:ascii="Cambria" w:hAnsi="Cambria"/>
                <w:sz w:val="24"/>
                <w:szCs w:val="24"/>
              </w:rPr>
              <w:t>circumstances,</w:t>
            </w:r>
            <w:r w:rsidRPr="00B10899">
              <w:rPr>
                <w:rFonts w:ascii="Cambria" w:hAnsi="Cambria"/>
                <w:sz w:val="24"/>
                <w:szCs w:val="24"/>
              </w:rPr>
              <w:t xml:space="preserve"> the HOME club would be expected to contribute to their opponents travelling expenses.</w:t>
            </w:r>
          </w:p>
        </w:tc>
      </w:tr>
      <w:tr w:rsidR="00EA7E7B" w:rsidRPr="004E5E63" w14:paraId="6C9222D4" w14:textId="77777777" w:rsidTr="00B10899">
        <w:tc>
          <w:tcPr>
            <w:tcW w:w="9016" w:type="dxa"/>
          </w:tcPr>
          <w:p w14:paraId="52AFAED6" w14:textId="77777777" w:rsidR="00B10899" w:rsidRDefault="00B10899">
            <w:pPr>
              <w:rPr>
                <w:rFonts w:ascii="Cambria" w:hAnsi="Cambria"/>
                <w:b/>
                <w:color w:val="FF0000"/>
                <w:sz w:val="24"/>
                <w:szCs w:val="24"/>
              </w:rPr>
            </w:pPr>
          </w:p>
          <w:p w14:paraId="1348D7F9" w14:textId="24B8700F" w:rsidR="00B17700" w:rsidRPr="00B10899" w:rsidRDefault="00B17700">
            <w:pPr>
              <w:rPr>
                <w:rFonts w:ascii="Cambria" w:hAnsi="Cambria"/>
                <w:b/>
                <w:color w:val="FF0000"/>
                <w:sz w:val="28"/>
                <w:szCs w:val="28"/>
              </w:rPr>
            </w:pPr>
            <w:r w:rsidRPr="00B10899">
              <w:rPr>
                <w:rFonts w:ascii="Cambria" w:hAnsi="Cambria"/>
                <w:b/>
                <w:color w:val="FF0000"/>
                <w:sz w:val="28"/>
                <w:szCs w:val="28"/>
              </w:rPr>
              <w:t>AFFILIATION</w:t>
            </w:r>
          </w:p>
        </w:tc>
      </w:tr>
      <w:tr w:rsidR="00EA7E7B" w:rsidRPr="004E5E63" w14:paraId="1B03CBFE" w14:textId="77777777" w:rsidTr="00B10899">
        <w:tc>
          <w:tcPr>
            <w:tcW w:w="9016" w:type="dxa"/>
          </w:tcPr>
          <w:p w14:paraId="38547630" w14:textId="77777777" w:rsidR="00EA7E7B" w:rsidRDefault="00B17700" w:rsidP="00A0528B">
            <w:pPr>
              <w:pStyle w:val="NoSpacing"/>
              <w:numPr>
                <w:ilvl w:val="0"/>
                <w:numId w:val="1"/>
              </w:numPr>
              <w:rPr>
                <w:rFonts w:ascii="Cambria" w:hAnsi="Cambria"/>
                <w:sz w:val="24"/>
                <w:szCs w:val="24"/>
              </w:rPr>
            </w:pPr>
            <w:r w:rsidRPr="00C226B4">
              <w:rPr>
                <w:rFonts w:ascii="Cambria" w:hAnsi="Cambria"/>
                <w:sz w:val="24"/>
                <w:szCs w:val="24"/>
              </w:rPr>
              <w:t xml:space="preserve">Players and </w:t>
            </w:r>
            <w:r w:rsidRPr="00C226B4">
              <w:rPr>
                <w:rFonts w:ascii="Cambria" w:hAnsi="Cambria"/>
                <w:b/>
                <w:sz w:val="24"/>
                <w:szCs w:val="24"/>
              </w:rPr>
              <w:t xml:space="preserve">UMPIRES </w:t>
            </w:r>
            <w:r w:rsidRPr="00C226B4">
              <w:rPr>
                <w:rFonts w:ascii="Cambria" w:hAnsi="Cambria"/>
                <w:sz w:val="24"/>
                <w:szCs w:val="24"/>
              </w:rPr>
              <w:t>affiliations will be spot checked throughout the season</w:t>
            </w:r>
          </w:p>
          <w:p w14:paraId="3D4F01C6" w14:textId="5B355750" w:rsidR="007C387E" w:rsidRPr="00C226B4" w:rsidRDefault="007C387E" w:rsidP="00A0528B">
            <w:pPr>
              <w:pStyle w:val="NoSpacing"/>
              <w:numPr>
                <w:ilvl w:val="0"/>
                <w:numId w:val="1"/>
              </w:numPr>
              <w:rPr>
                <w:rFonts w:ascii="Cambria" w:hAnsi="Cambria"/>
                <w:sz w:val="24"/>
                <w:szCs w:val="24"/>
              </w:rPr>
            </w:pPr>
            <w:r>
              <w:rPr>
                <w:rFonts w:ascii="Cambria" w:hAnsi="Cambria"/>
                <w:sz w:val="24"/>
                <w:szCs w:val="24"/>
              </w:rPr>
              <w:t>Please ensure all details are completed on the team sheet</w:t>
            </w:r>
          </w:p>
        </w:tc>
      </w:tr>
      <w:tr w:rsidR="00B17700" w:rsidRPr="004E5E63" w14:paraId="7F353DBA" w14:textId="77777777" w:rsidTr="00B1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nil"/>
              <w:left w:val="nil"/>
              <w:bottom w:val="nil"/>
              <w:right w:val="nil"/>
            </w:tcBorders>
            <w:shd w:val="clear" w:color="auto" w:fill="auto"/>
          </w:tcPr>
          <w:p w14:paraId="1A933693" w14:textId="77777777" w:rsidR="00B10899" w:rsidRPr="00B10899" w:rsidRDefault="00B10899" w:rsidP="00B17700">
            <w:pPr>
              <w:pStyle w:val="NoSpacing"/>
              <w:rPr>
                <w:rFonts w:ascii="Cambria" w:hAnsi="Cambria"/>
                <w:b/>
                <w:color w:val="FF0000"/>
                <w:sz w:val="28"/>
                <w:szCs w:val="28"/>
              </w:rPr>
            </w:pPr>
          </w:p>
          <w:p w14:paraId="053FE4B2" w14:textId="38D33B35" w:rsidR="00B17700" w:rsidRPr="00B10899" w:rsidRDefault="00B17700" w:rsidP="00B17700">
            <w:pPr>
              <w:pStyle w:val="NoSpacing"/>
              <w:rPr>
                <w:rFonts w:ascii="Cambria" w:hAnsi="Cambria"/>
                <w:b/>
                <w:sz w:val="28"/>
                <w:szCs w:val="28"/>
              </w:rPr>
            </w:pPr>
            <w:r w:rsidRPr="00B10899">
              <w:rPr>
                <w:rFonts w:ascii="Cambria" w:hAnsi="Cambria"/>
                <w:b/>
                <w:color w:val="FF0000"/>
                <w:sz w:val="28"/>
                <w:szCs w:val="28"/>
              </w:rPr>
              <w:t>UMPIRES AND UMPIRING</w:t>
            </w:r>
          </w:p>
        </w:tc>
      </w:tr>
      <w:tr w:rsidR="00B17700" w:rsidRPr="004E5E63" w14:paraId="50BC90CA" w14:textId="77777777" w:rsidTr="00B1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nil"/>
              <w:left w:val="nil"/>
              <w:bottom w:val="nil"/>
              <w:right w:val="nil"/>
            </w:tcBorders>
            <w:shd w:val="clear" w:color="auto" w:fill="auto"/>
          </w:tcPr>
          <w:p w14:paraId="388E0A32" w14:textId="77777777" w:rsidR="00B17700" w:rsidRPr="00B10899" w:rsidRDefault="00B17700" w:rsidP="00B74BBA">
            <w:pPr>
              <w:pStyle w:val="BodyTextIndent3"/>
              <w:ind w:left="0" w:firstLine="0"/>
              <w:rPr>
                <w:rFonts w:ascii="Cambria" w:hAnsi="Cambria"/>
                <w:sz w:val="22"/>
                <w:szCs w:val="22"/>
              </w:rPr>
            </w:pPr>
            <w:r w:rsidRPr="00B10899">
              <w:rPr>
                <w:rFonts w:ascii="Cambria" w:hAnsi="Cambria"/>
                <w:sz w:val="22"/>
                <w:szCs w:val="22"/>
              </w:rPr>
              <w:t>PARTLY QUALIFIED UMPIRES</w:t>
            </w:r>
          </w:p>
          <w:p w14:paraId="3C2A034B" w14:textId="77777777" w:rsidR="00B17700" w:rsidRPr="00B10899" w:rsidRDefault="00B17700" w:rsidP="00B17700">
            <w:pPr>
              <w:pStyle w:val="BodyTextIndent3"/>
              <w:ind w:left="1080" w:firstLine="0"/>
              <w:rPr>
                <w:rFonts w:ascii="Cambria" w:hAnsi="Cambria"/>
                <w:b w:val="0"/>
                <w:sz w:val="22"/>
                <w:szCs w:val="22"/>
              </w:rPr>
            </w:pPr>
          </w:p>
          <w:p w14:paraId="32CD3A00" w14:textId="27707C60" w:rsidR="00B17700" w:rsidRPr="00B10899" w:rsidRDefault="00B17700" w:rsidP="00B74BBA">
            <w:pPr>
              <w:pStyle w:val="BodyTextIndent3"/>
              <w:rPr>
                <w:rFonts w:ascii="Cambria" w:hAnsi="Cambria"/>
                <w:b w:val="0"/>
              </w:rPr>
            </w:pPr>
            <w:r w:rsidRPr="00B10899">
              <w:rPr>
                <w:rFonts w:ascii="Cambria" w:hAnsi="Cambria"/>
                <w:b w:val="0"/>
              </w:rPr>
              <w:t>Partly qualified umpires may be used in Division 3</w:t>
            </w:r>
            <w:r w:rsidR="00A40614" w:rsidRPr="00B10899">
              <w:rPr>
                <w:rFonts w:ascii="Cambria" w:hAnsi="Cambria"/>
                <w:b w:val="0"/>
              </w:rPr>
              <w:t>,</w:t>
            </w:r>
            <w:r w:rsidRPr="00B10899">
              <w:rPr>
                <w:rFonts w:ascii="Cambria" w:hAnsi="Cambria"/>
                <w:b w:val="0"/>
              </w:rPr>
              <w:t xml:space="preserve"> 4</w:t>
            </w:r>
            <w:r w:rsidR="00A40614" w:rsidRPr="00B10899">
              <w:rPr>
                <w:rFonts w:ascii="Cambria" w:hAnsi="Cambria"/>
                <w:b w:val="0"/>
              </w:rPr>
              <w:t xml:space="preserve"> and 5</w:t>
            </w:r>
            <w:r w:rsidRPr="00B10899">
              <w:rPr>
                <w:rFonts w:ascii="Cambria" w:hAnsi="Cambria"/>
                <w:b w:val="0"/>
              </w:rPr>
              <w:t xml:space="preserve"> ONLY</w:t>
            </w:r>
          </w:p>
          <w:p w14:paraId="0636DF1B" w14:textId="77777777" w:rsidR="00B17700" w:rsidRPr="00B10899" w:rsidRDefault="00B17700" w:rsidP="00B74BBA">
            <w:pPr>
              <w:pStyle w:val="BodyTextIndent3"/>
              <w:numPr>
                <w:ilvl w:val="0"/>
                <w:numId w:val="6"/>
              </w:numPr>
              <w:rPr>
                <w:rFonts w:ascii="Cambria" w:hAnsi="Cambria"/>
                <w:b w:val="0"/>
              </w:rPr>
            </w:pPr>
            <w:r w:rsidRPr="00B10899">
              <w:rPr>
                <w:rFonts w:ascii="Cambria" w:hAnsi="Cambria"/>
                <w:b w:val="0"/>
              </w:rPr>
              <w:t>They can only be used in a match where the other umpire is fully qualified</w:t>
            </w:r>
          </w:p>
          <w:p w14:paraId="30B82245" w14:textId="77777777" w:rsidR="00B17700" w:rsidRPr="00B10899" w:rsidRDefault="00B17700" w:rsidP="00B74BBA">
            <w:pPr>
              <w:pStyle w:val="BodyTextIndent3"/>
              <w:numPr>
                <w:ilvl w:val="0"/>
                <w:numId w:val="6"/>
              </w:numPr>
              <w:rPr>
                <w:rFonts w:ascii="Cambria" w:hAnsi="Cambria"/>
                <w:b w:val="0"/>
              </w:rPr>
            </w:pPr>
            <w:r w:rsidRPr="00B10899">
              <w:rPr>
                <w:rFonts w:ascii="Cambria" w:hAnsi="Cambria"/>
                <w:b w:val="0"/>
              </w:rPr>
              <w:t>If both teams want to use partly qualified umpires, then the HOME team MUST provide the fully qualified umpire allowing the away team to use the partly qualified umpire</w:t>
            </w:r>
          </w:p>
          <w:p w14:paraId="739F6C7F" w14:textId="77777777" w:rsidR="00B17700" w:rsidRPr="00B10899" w:rsidRDefault="00B17700" w:rsidP="00B74BBA">
            <w:pPr>
              <w:pStyle w:val="BodyTextIndent3"/>
              <w:numPr>
                <w:ilvl w:val="0"/>
                <w:numId w:val="6"/>
              </w:numPr>
              <w:rPr>
                <w:rFonts w:ascii="Cambria" w:hAnsi="Cambria"/>
                <w:b w:val="0"/>
              </w:rPr>
            </w:pPr>
            <w:r w:rsidRPr="00B10899">
              <w:rPr>
                <w:rFonts w:ascii="Cambria" w:hAnsi="Cambria"/>
                <w:b w:val="0"/>
              </w:rPr>
              <w:t xml:space="preserve">Teams wishing to use a partly qualified umpire must inform Chloe </w:t>
            </w:r>
            <w:r w:rsidR="00BA5CF5" w:rsidRPr="00B10899">
              <w:rPr>
                <w:rFonts w:ascii="Cambria" w:hAnsi="Cambria"/>
                <w:b w:val="0"/>
              </w:rPr>
              <w:t>McCall</w:t>
            </w:r>
            <w:r w:rsidRPr="00B10899">
              <w:rPr>
                <w:rFonts w:ascii="Cambria" w:hAnsi="Cambria"/>
                <w:b w:val="0"/>
              </w:rPr>
              <w:t xml:space="preserve"> FIVE days before the scheduled match date.</w:t>
            </w:r>
          </w:p>
          <w:p w14:paraId="1D182C06" w14:textId="7B7177D5" w:rsidR="00B17700" w:rsidRDefault="00B17700" w:rsidP="00B74BBA">
            <w:pPr>
              <w:pStyle w:val="BodyTextIndent3"/>
              <w:numPr>
                <w:ilvl w:val="0"/>
                <w:numId w:val="6"/>
              </w:numPr>
              <w:rPr>
                <w:rFonts w:ascii="Cambria" w:hAnsi="Cambria"/>
              </w:rPr>
            </w:pPr>
            <w:r w:rsidRPr="00B10899">
              <w:rPr>
                <w:rFonts w:ascii="Cambria" w:hAnsi="Cambria"/>
                <w:b w:val="0"/>
                <w:sz w:val="22"/>
                <w:szCs w:val="22"/>
              </w:rPr>
              <w:t xml:space="preserve">The details will be </w:t>
            </w:r>
            <w:r w:rsidR="00B74BBA" w:rsidRPr="00B10899">
              <w:rPr>
                <w:rFonts w:ascii="Cambria" w:hAnsi="Cambria"/>
                <w:b w:val="0"/>
                <w:sz w:val="22"/>
                <w:szCs w:val="22"/>
              </w:rPr>
              <w:t>recorded,</w:t>
            </w:r>
            <w:r w:rsidRPr="00B10899">
              <w:rPr>
                <w:rFonts w:ascii="Cambria" w:hAnsi="Cambria"/>
                <w:b w:val="0"/>
                <w:sz w:val="22"/>
                <w:szCs w:val="22"/>
              </w:rPr>
              <w:t xml:space="preserve"> and Chloe will address any disputes</w:t>
            </w:r>
            <w:r w:rsidR="00B74BBA">
              <w:rPr>
                <w:rFonts w:ascii="Cambria" w:hAnsi="Cambria"/>
                <w:b w:val="0"/>
                <w:sz w:val="22"/>
                <w:szCs w:val="22"/>
              </w:rPr>
              <w:t xml:space="preserve">. </w:t>
            </w:r>
            <w:r w:rsidRPr="00B10899">
              <w:rPr>
                <w:rFonts w:ascii="Cambria" w:hAnsi="Cambria"/>
                <w:b w:val="0"/>
              </w:rPr>
              <w:t xml:space="preserve"> </w:t>
            </w:r>
          </w:p>
          <w:p w14:paraId="79DB4D56" w14:textId="77777777" w:rsidR="00B10899" w:rsidRDefault="00B10899" w:rsidP="007C387E">
            <w:pPr>
              <w:pStyle w:val="NoSpacing"/>
              <w:ind w:left="360"/>
              <w:rPr>
                <w:rFonts w:ascii="Cambria" w:hAnsi="Cambria"/>
              </w:rPr>
            </w:pPr>
          </w:p>
          <w:p w14:paraId="1C037970" w14:textId="77777777" w:rsidR="00B10899" w:rsidRDefault="00B10899" w:rsidP="007C387E">
            <w:pPr>
              <w:pStyle w:val="NoSpacing"/>
              <w:ind w:left="360"/>
              <w:rPr>
                <w:rFonts w:ascii="Cambria" w:hAnsi="Cambria"/>
              </w:rPr>
            </w:pPr>
          </w:p>
          <w:p w14:paraId="2CAD3982" w14:textId="77777777" w:rsidR="00B74BBA" w:rsidRDefault="00B74BBA" w:rsidP="007C387E">
            <w:pPr>
              <w:pStyle w:val="NoSpacing"/>
              <w:ind w:left="360"/>
              <w:rPr>
                <w:rFonts w:ascii="Cambria" w:hAnsi="Cambria"/>
              </w:rPr>
            </w:pPr>
          </w:p>
          <w:p w14:paraId="5C1946C3" w14:textId="4C567AAE" w:rsidR="00B74BBA" w:rsidRPr="00B10899" w:rsidRDefault="00B74BBA" w:rsidP="007C387E">
            <w:pPr>
              <w:pStyle w:val="NoSpacing"/>
              <w:ind w:left="360"/>
              <w:rPr>
                <w:rFonts w:ascii="Cambria" w:hAnsi="Cambria"/>
              </w:rPr>
            </w:pPr>
          </w:p>
        </w:tc>
      </w:tr>
      <w:tr w:rsidR="00B17700" w:rsidRPr="004E5E63" w14:paraId="2AE50A98" w14:textId="77777777" w:rsidTr="00B1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nil"/>
              <w:left w:val="nil"/>
              <w:bottom w:val="nil"/>
              <w:right w:val="nil"/>
            </w:tcBorders>
            <w:shd w:val="clear" w:color="auto" w:fill="auto"/>
          </w:tcPr>
          <w:p w14:paraId="6D0B6913" w14:textId="77777777" w:rsidR="00737444" w:rsidRPr="00B74BBA" w:rsidRDefault="00737444" w:rsidP="00737444">
            <w:pPr>
              <w:pStyle w:val="NoSpacing"/>
              <w:rPr>
                <w:rFonts w:ascii="Cambria" w:hAnsi="Cambria"/>
                <w:b/>
                <w:color w:val="FF0000"/>
              </w:rPr>
            </w:pPr>
            <w:r w:rsidRPr="00B74BBA">
              <w:rPr>
                <w:rFonts w:ascii="Cambria" w:hAnsi="Cambria"/>
                <w:b/>
              </w:rPr>
              <w:lastRenderedPageBreak/>
              <w:t>QUALIFICATION</w:t>
            </w:r>
          </w:p>
          <w:p w14:paraId="51B8E4C0" w14:textId="77777777" w:rsidR="00B17700" w:rsidRDefault="00737444" w:rsidP="00B17700">
            <w:pPr>
              <w:pStyle w:val="NoSpacing"/>
              <w:numPr>
                <w:ilvl w:val="0"/>
                <w:numId w:val="3"/>
              </w:numPr>
              <w:rPr>
                <w:rFonts w:ascii="Cambria" w:hAnsi="Cambria"/>
                <w:sz w:val="24"/>
                <w:szCs w:val="24"/>
              </w:rPr>
            </w:pPr>
            <w:r w:rsidRPr="004E5E63">
              <w:rPr>
                <w:rFonts w:ascii="Cambria" w:hAnsi="Cambria"/>
                <w:sz w:val="24"/>
                <w:szCs w:val="24"/>
              </w:rPr>
              <w:t xml:space="preserve">Umpire </w:t>
            </w:r>
            <w:r w:rsidRPr="00A0528B">
              <w:rPr>
                <w:rFonts w:ascii="Cambria" w:hAnsi="Cambria"/>
                <w:b/>
                <w:sz w:val="24"/>
                <w:szCs w:val="24"/>
              </w:rPr>
              <w:t>QUALIFICATIONs</w:t>
            </w:r>
            <w:r w:rsidRPr="004E5E63">
              <w:rPr>
                <w:rFonts w:ascii="Cambria" w:hAnsi="Cambria"/>
                <w:sz w:val="24"/>
                <w:szCs w:val="24"/>
              </w:rPr>
              <w:t xml:space="preserve"> will </w:t>
            </w:r>
            <w:r w:rsidRPr="00A0528B">
              <w:rPr>
                <w:rFonts w:ascii="Cambria" w:hAnsi="Cambria"/>
                <w:b/>
                <w:sz w:val="24"/>
                <w:szCs w:val="24"/>
              </w:rPr>
              <w:t>ALL</w:t>
            </w:r>
            <w:r w:rsidRPr="004E5E63">
              <w:rPr>
                <w:rFonts w:ascii="Cambria" w:hAnsi="Cambria"/>
                <w:sz w:val="24"/>
                <w:szCs w:val="24"/>
              </w:rPr>
              <w:t xml:space="preserve"> be checked</w:t>
            </w:r>
          </w:p>
          <w:p w14:paraId="69CAF9FB" w14:textId="6D32D240" w:rsidR="00B10899" w:rsidRPr="00A0528B" w:rsidRDefault="00B10899" w:rsidP="00B10899">
            <w:pPr>
              <w:pStyle w:val="NoSpacing"/>
              <w:ind w:left="360"/>
              <w:rPr>
                <w:rFonts w:ascii="Cambria" w:hAnsi="Cambria"/>
                <w:sz w:val="24"/>
                <w:szCs w:val="24"/>
              </w:rPr>
            </w:pPr>
          </w:p>
        </w:tc>
      </w:tr>
      <w:tr w:rsidR="00737444" w:rsidRPr="004E5E63" w14:paraId="6446A825" w14:textId="77777777" w:rsidTr="00B1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nil"/>
              <w:left w:val="nil"/>
              <w:bottom w:val="nil"/>
              <w:right w:val="nil"/>
            </w:tcBorders>
            <w:shd w:val="clear" w:color="auto" w:fill="auto"/>
          </w:tcPr>
          <w:p w14:paraId="2FD43F16" w14:textId="77777777" w:rsidR="00737444" w:rsidRPr="00ED4A14" w:rsidRDefault="00737444" w:rsidP="00737444">
            <w:pPr>
              <w:pStyle w:val="NoSpacing"/>
              <w:rPr>
                <w:rFonts w:ascii="Cambria" w:hAnsi="Cambria"/>
                <w:b/>
                <w:sz w:val="24"/>
                <w:szCs w:val="24"/>
              </w:rPr>
            </w:pPr>
            <w:r w:rsidRPr="00ED4A14">
              <w:rPr>
                <w:rFonts w:ascii="Cambria" w:hAnsi="Cambria"/>
                <w:b/>
                <w:sz w:val="24"/>
                <w:szCs w:val="24"/>
              </w:rPr>
              <w:t>ENGLAND UMPIRING QUALIFICATIONs</w:t>
            </w:r>
          </w:p>
          <w:p w14:paraId="7C850EF9" w14:textId="77777777" w:rsidR="00737444" w:rsidRPr="004E5E63" w:rsidRDefault="00737444" w:rsidP="00737444">
            <w:pPr>
              <w:pStyle w:val="NoSpacing"/>
              <w:numPr>
                <w:ilvl w:val="0"/>
                <w:numId w:val="3"/>
              </w:numPr>
              <w:rPr>
                <w:rFonts w:ascii="Cambria" w:hAnsi="Cambria"/>
                <w:sz w:val="24"/>
                <w:szCs w:val="24"/>
              </w:rPr>
            </w:pPr>
            <w:r w:rsidRPr="004E5E63">
              <w:rPr>
                <w:rFonts w:ascii="Cambria" w:hAnsi="Cambria"/>
                <w:sz w:val="24"/>
                <w:szCs w:val="24"/>
              </w:rPr>
              <w:t xml:space="preserve">Please tell us if you plan to use an umpire with an </w:t>
            </w:r>
            <w:r w:rsidRPr="00A0528B">
              <w:rPr>
                <w:rFonts w:ascii="Cambria" w:hAnsi="Cambria"/>
                <w:b/>
                <w:sz w:val="24"/>
                <w:szCs w:val="24"/>
                <w:u w:val="single"/>
              </w:rPr>
              <w:t>ENGLISH</w:t>
            </w:r>
            <w:r w:rsidRPr="004E5E63">
              <w:rPr>
                <w:rFonts w:ascii="Cambria" w:hAnsi="Cambria"/>
                <w:sz w:val="24"/>
                <w:szCs w:val="24"/>
              </w:rPr>
              <w:t xml:space="preserve"> qualification before you use them so we can check their qualification. </w:t>
            </w:r>
          </w:p>
          <w:p w14:paraId="20EC75AE" w14:textId="7F43445F" w:rsidR="00737444" w:rsidRDefault="00737444" w:rsidP="00737444">
            <w:pPr>
              <w:pStyle w:val="NoSpacing"/>
              <w:numPr>
                <w:ilvl w:val="0"/>
                <w:numId w:val="3"/>
              </w:numPr>
              <w:rPr>
                <w:rFonts w:ascii="Cambria" w:hAnsi="Cambria"/>
                <w:sz w:val="24"/>
                <w:szCs w:val="24"/>
              </w:rPr>
            </w:pPr>
            <w:r w:rsidRPr="004E5E63">
              <w:rPr>
                <w:rFonts w:ascii="Cambria" w:hAnsi="Cambria"/>
                <w:sz w:val="24"/>
                <w:szCs w:val="24"/>
              </w:rPr>
              <w:t xml:space="preserve">England Hockey have different criteria for their </w:t>
            </w:r>
            <w:r w:rsidR="00B74BBA" w:rsidRPr="004E5E63">
              <w:rPr>
                <w:rFonts w:ascii="Cambria" w:hAnsi="Cambria"/>
                <w:sz w:val="24"/>
                <w:szCs w:val="24"/>
              </w:rPr>
              <w:t>qualifications,</w:t>
            </w:r>
            <w:r w:rsidRPr="004E5E63">
              <w:rPr>
                <w:rFonts w:ascii="Cambria" w:hAnsi="Cambria"/>
                <w:sz w:val="24"/>
                <w:szCs w:val="24"/>
              </w:rPr>
              <w:t xml:space="preserve"> so someone may have an England qualification type which is not necessarily a qualification accepted by the SWWL</w:t>
            </w:r>
          </w:p>
          <w:p w14:paraId="179C5A73" w14:textId="6C194802" w:rsidR="00B10899" w:rsidRPr="00A0528B" w:rsidRDefault="00B10899" w:rsidP="00B10899">
            <w:pPr>
              <w:pStyle w:val="NoSpacing"/>
              <w:ind w:left="360"/>
              <w:rPr>
                <w:rFonts w:ascii="Cambria" w:hAnsi="Cambria"/>
                <w:sz w:val="24"/>
                <w:szCs w:val="24"/>
              </w:rPr>
            </w:pPr>
          </w:p>
        </w:tc>
      </w:tr>
      <w:tr w:rsidR="00737444" w:rsidRPr="004E5E63" w14:paraId="62A09BA9" w14:textId="77777777" w:rsidTr="00B1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nil"/>
              <w:left w:val="nil"/>
              <w:bottom w:val="nil"/>
              <w:right w:val="nil"/>
            </w:tcBorders>
            <w:shd w:val="clear" w:color="auto" w:fill="auto"/>
          </w:tcPr>
          <w:p w14:paraId="05AD8064" w14:textId="77777777" w:rsidR="00737444" w:rsidRPr="00ED4A14" w:rsidRDefault="00737444" w:rsidP="00737444">
            <w:pPr>
              <w:rPr>
                <w:rFonts w:ascii="Cambria" w:hAnsi="Cambria"/>
                <w:b/>
                <w:sz w:val="24"/>
                <w:szCs w:val="24"/>
              </w:rPr>
            </w:pPr>
            <w:r w:rsidRPr="00ED4A14">
              <w:rPr>
                <w:rFonts w:ascii="Cambria" w:hAnsi="Cambria"/>
                <w:b/>
                <w:sz w:val="24"/>
                <w:szCs w:val="24"/>
              </w:rPr>
              <w:t>PROVIDING TWO UMPIRES AT A HOME MATCH</w:t>
            </w:r>
          </w:p>
          <w:p w14:paraId="6C2333D9" w14:textId="77777777" w:rsidR="00737444" w:rsidRPr="004E5E63" w:rsidRDefault="00737444" w:rsidP="00737444">
            <w:pPr>
              <w:pStyle w:val="ListParagraph"/>
              <w:numPr>
                <w:ilvl w:val="0"/>
                <w:numId w:val="4"/>
              </w:numPr>
              <w:rPr>
                <w:rFonts w:ascii="Cambria" w:hAnsi="Cambria"/>
                <w:sz w:val="24"/>
                <w:szCs w:val="24"/>
              </w:rPr>
            </w:pPr>
            <w:r w:rsidRPr="004E5E63">
              <w:rPr>
                <w:rFonts w:ascii="Cambria" w:hAnsi="Cambria"/>
                <w:sz w:val="24"/>
                <w:szCs w:val="24"/>
              </w:rPr>
              <w:t>There have been an increasing number of complaints where a HOME club has offered to provide two umpires at their HOME match with the condition that when they travel to their opponents, their opponents would then provide two umpires.</w:t>
            </w:r>
          </w:p>
          <w:p w14:paraId="1D88FC87" w14:textId="77777777" w:rsidR="00737444" w:rsidRPr="004E5E63" w:rsidRDefault="00737444" w:rsidP="00737444">
            <w:pPr>
              <w:pStyle w:val="ListParagraph"/>
              <w:numPr>
                <w:ilvl w:val="0"/>
                <w:numId w:val="4"/>
              </w:numPr>
              <w:rPr>
                <w:rFonts w:ascii="Cambria" w:hAnsi="Cambria"/>
                <w:sz w:val="24"/>
                <w:szCs w:val="24"/>
              </w:rPr>
            </w:pPr>
            <w:r w:rsidRPr="004E5E63">
              <w:rPr>
                <w:rFonts w:ascii="Cambria" w:hAnsi="Cambria"/>
                <w:sz w:val="24"/>
                <w:szCs w:val="24"/>
              </w:rPr>
              <w:t xml:space="preserve">If one of the clubs is then unable to provide two umpires when they play at home, in the past, the South Wales Women’s League would not have become involved in the dispute as none of its rules have been broken. </w:t>
            </w:r>
          </w:p>
          <w:p w14:paraId="2B4C81B7" w14:textId="77777777" w:rsidR="00737444" w:rsidRPr="004E5E63" w:rsidRDefault="00737444" w:rsidP="00737444">
            <w:pPr>
              <w:pStyle w:val="ListParagraph"/>
              <w:numPr>
                <w:ilvl w:val="0"/>
                <w:numId w:val="4"/>
              </w:numPr>
              <w:rPr>
                <w:rFonts w:ascii="Cambria" w:hAnsi="Cambria"/>
                <w:sz w:val="24"/>
                <w:szCs w:val="24"/>
              </w:rPr>
            </w:pPr>
            <w:r w:rsidRPr="004E5E63">
              <w:rPr>
                <w:rFonts w:ascii="Cambria" w:hAnsi="Cambria"/>
                <w:sz w:val="24"/>
                <w:szCs w:val="24"/>
              </w:rPr>
              <w:t>However, after consideration, providing both clubs have agreed to such an arrangement and this agreement has been confirmed by both clubs</w:t>
            </w:r>
            <w:r w:rsidR="004E5E63" w:rsidRPr="004E5E63">
              <w:rPr>
                <w:rFonts w:ascii="Cambria" w:hAnsi="Cambria"/>
                <w:sz w:val="24"/>
                <w:szCs w:val="24"/>
              </w:rPr>
              <w:t>,</w:t>
            </w:r>
            <w:r w:rsidRPr="004E5E63">
              <w:rPr>
                <w:rFonts w:ascii="Cambria" w:hAnsi="Cambria"/>
                <w:sz w:val="24"/>
                <w:szCs w:val="24"/>
              </w:rPr>
              <w:t xml:space="preserve"> in writing</w:t>
            </w:r>
            <w:r w:rsidR="004E5E63" w:rsidRPr="004E5E63">
              <w:rPr>
                <w:rFonts w:ascii="Cambria" w:hAnsi="Cambria"/>
                <w:sz w:val="24"/>
                <w:szCs w:val="24"/>
              </w:rPr>
              <w:t>,</w:t>
            </w:r>
            <w:r w:rsidRPr="004E5E63">
              <w:rPr>
                <w:rFonts w:ascii="Cambria" w:hAnsi="Cambria"/>
                <w:sz w:val="24"/>
                <w:szCs w:val="24"/>
              </w:rPr>
              <w:t xml:space="preserve"> before the matches, the club who then is unable to provide two umpires when they play at home will NOT be awarded the game.</w:t>
            </w:r>
          </w:p>
          <w:p w14:paraId="31190593" w14:textId="77777777" w:rsidR="00737444" w:rsidRPr="004E5E63" w:rsidRDefault="00737444" w:rsidP="00737444">
            <w:pPr>
              <w:pStyle w:val="ListParagraph"/>
              <w:rPr>
                <w:rFonts w:ascii="Cambria" w:hAnsi="Cambria"/>
                <w:sz w:val="24"/>
                <w:szCs w:val="24"/>
              </w:rPr>
            </w:pPr>
            <w:r w:rsidRPr="004E5E63">
              <w:rPr>
                <w:rFonts w:ascii="Cambria" w:hAnsi="Cambria"/>
                <w:sz w:val="24"/>
                <w:szCs w:val="24"/>
              </w:rPr>
              <w:t>The game will be rearranged until that club can provide TWO umpires as they had previously agreed</w:t>
            </w:r>
          </w:p>
          <w:p w14:paraId="74251484" w14:textId="77777777" w:rsidR="00737444" w:rsidRDefault="004E5E63" w:rsidP="00737444">
            <w:pPr>
              <w:pStyle w:val="ListParagraph"/>
              <w:numPr>
                <w:ilvl w:val="0"/>
                <w:numId w:val="4"/>
              </w:numPr>
              <w:rPr>
                <w:rFonts w:ascii="Cambria" w:hAnsi="Cambria"/>
                <w:sz w:val="24"/>
                <w:szCs w:val="24"/>
              </w:rPr>
            </w:pPr>
            <w:r w:rsidRPr="004E5E63">
              <w:rPr>
                <w:rFonts w:ascii="Cambria" w:hAnsi="Cambria"/>
                <w:sz w:val="24"/>
                <w:szCs w:val="24"/>
              </w:rPr>
              <w:t>This has been reconsidered because of a few teams taking advantage of their opponents and claiming points</w:t>
            </w:r>
          </w:p>
          <w:p w14:paraId="27F7A5CE" w14:textId="2A6B5EEB" w:rsidR="00B10899" w:rsidRPr="00B10899" w:rsidRDefault="00B10899" w:rsidP="00B10899">
            <w:pPr>
              <w:ind w:left="360"/>
              <w:rPr>
                <w:rFonts w:ascii="Cambria" w:hAnsi="Cambria"/>
                <w:sz w:val="24"/>
                <w:szCs w:val="24"/>
              </w:rPr>
            </w:pPr>
          </w:p>
        </w:tc>
      </w:tr>
      <w:tr w:rsidR="007C387E" w:rsidRPr="004E5E63" w14:paraId="1F46E123" w14:textId="77777777" w:rsidTr="00B1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nil"/>
              <w:left w:val="nil"/>
              <w:bottom w:val="nil"/>
              <w:right w:val="nil"/>
            </w:tcBorders>
            <w:shd w:val="clear" w:color="auto" w:fill="auto"/>
          </w:tcPr>
          <w:p w14:paraId="57E1A07F" w14:textId="1D0BF5EB" w:rsidR="00B10899" w:rsidRPr="00B74BBA" w:rsidRDefault="00B10899" w:rsidP="00B10899">
            <w:pPr>
              <w:pStyle w:val="NoSpacing"/>
              <w:rPr>
                <w:rFonts w:ascii="Cambria" w:hAnsi="Cambria"/>
                <w:b/>
              </w:rPr>
            </w:pPr>
            <w:r w:rsidRPr="00B74BBA">
              <w:rPr>
                <w:rFonts w:ascii="Cambria" w:hAnsi="Cambria"/>
                <w:b/>
              </w:rPr>
              <w:t>UMPIRES IN THE SWWL</w:t>
            </w:r>
          </w:p>
          <w:p w14:paraId="4488BF90" w14:textId="63734316" w:rsidR="007C387E" w:rsidRDefault="007C387E" w:rsidP="007C387E">
            <w:pPr>
              <w:pStyle w:val="NoSpacing"/>
              <w:numPr>
                <w:ilvl w:val="0"/>
                <w:numId w:val="4"/>
              </w:numPr>
            </w:pPr>
            <w:r w:rsidRPr="00E1597C">
              <w:t xml:space="preserve">Clubs should not change umpires at half-time </w:t>
            </w:r>
          </w:p>
          <w:p w14:paraId="1F1EBBBB" w14:textId="4D29E3BC" w:rsidR="007C387E" w:rsidRPr="00E1597C" w:rsidRDefault="007C387E" w:rsidP="007C387E">
            <w:pPr>
              <w:pStyle w:val="NoSpacing"/>
              <w:numPr>
                <w:ilvl w:val="0"/>
                <w:numId w:val="4"/>
              </w:numPr>
            </w:pPr>
            <w:r>
              <w:t>U</w:t>
            </w:r>
            <w:r w:rsidRPr="00E1597C">
              <w:t>mpires should umpire whole match. They should not umpire half a match and play half a match</w:t>
            </w:r>
          </w:p>
          <w:p w14:paraId="2513E259" w14:textId="77777777" w:rsidR="007C387E" w:rsidRDefault="007C387E" w:rsidP="007C387E">
            <w:pPr>
              <w:pStyle w:val="ListParagraph"/>
              <w:numPr>
                <w:ilvl w:val="0"/>
                <w:numId w:val="4"/>
              </w:numPr>
              <w:rPr>
                <w:rFonts w:ascii="Cambria" w:hAnsi="Cambria"/>
                <w:sz w:val="24"/>
                <w:szCs w:val="24"/>
              </w:rPr>
            </w:pPr>
            <w:r w:rsidRPr="00B10899">
              <w:rPr>
                <w:rFonts w:ascii="Cambria" w:hAnsi="Cambria"/>
                <w:sz w:val="24"/>
                <w:szCs w:val="24"/>
              </w:rPr>
              <w:t>All SWWL matches must be umpired by TWO umpires</w:t>
            </w:r>
          </w:p>
          <w:p w14:paraId="5D4AF286" w14:textId="63789C5F" w:rsidR="00B10899" w:rsidRPr="00B10899" w:rsidRDefault="00B10899" w:rsidP="00B10899">
            <w:pPr>
              <w:ind w:left="360"/>
              <w:rPr>
                <w:rFonts w:ascii="Cambria" w:hAnsi="Cambria"/>
                <w:sz w:val="24"/>
                <w:szCs w:val="24"/>
              </w:rPr>
            </w:pPr>
          </w:p>
        </w:tc>
      </w:tr>
      <w:tr w:rsidR="00BE71E4" w:rsidRPr="004E5E63" w14:paraId="069736AA" w14:textId="77777777" w:rsidTr="00B1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nil"/>
              <w:left w:val="nil"/>
              <w:bottom w:val="nil"/>
              <w:right w:val="nil"/>
            </w:tcBorders>
            <w:shd w:val="clear" w:color="auto" w:fill="auto"/>
          </w:tcPr>
          <w:p w14:paraId="46809BB4" w14:textId="77777777" w:rsidR="00BE71E4" w:rsidRDefault="00BE71E4" w:rsidP="00737444">
            <w:pPr>
              <w:rPr>
                <w:rFonts w:ascii="Cambria" w:hAnsi="Cambria"/>
                <w:b/>
                <w:sz w:val="24"/>
                <w:szCs w:val="24"/>
              </w:rPr>
            </w:pPr>
            <w:r>
              <w:rPr>
                <w:rFonts w:ascii="Cambria" w:hAnsi="Cambria"/>
                <w:b/>
                <w:sz w:val="24"/>
                <w:szCs w:val="24"/>
              </w:rPr>
              <w:t>APPOINTED UMPIRES – TRAVELLING EXPENSES</w:t>
            </w:r>
          </w:p>
          <w:p w14:paraId="4EE22527" w14:textId="774F6D62" w:rsidR="00BE71E4" w:rsidRPr="00C226B4" w:rsidRDefault="00BE71E4" w:rsidP="00BE71E4">
            <w:pPr>
              <w:pStyle w:val="ListParagraph"/>
              <w:numPr>
                <w:ilvl w:val="0"/>
                <w:numId w:val="4"/>
              </w:numPr>
              <w:rPr>
                <w:rFonts w:ascii="Cambria" w:hAnsi="Cambria"/>
                <w:sz w:val="24"/>
                <w:szCs w:val="24"/>
              </w:rPr>
            </w:pPr>
            <w:r w:rsidRPr="00C226B4">
              <w:rPr>
                <w:rFonts w:ascii="Cambria" w:hAnsi="Cambria"/>
                <w:sz w:val="24"/>
                <w:szCs w:val="24"/>
              </w:rPr>
              <w:t xml:space="preserve">Any umpire </w:t>
            </w:r>
            <w:r w:rsidRPr="00C226B4">
              <w:rPr>
                <w:rFonts w:ascii="Cambria" w:hAnsi="Cambria"/>
                <w:sz w:val="24"/>
                <w:szCs w:val="24"/>
                <w:u w:val="single"/>
              </w:rPr>
              <w:t>appointed</w:t>
            </w:r>
            <w:r w:rsidRPr="00C226B4">
              <w:rPr>
                <w:rFonts w:ascii="Cambria" w:hAnsi="Cambria"/>
                <w:sz w:val="24"/>
                <w:szCs w:val="24"/>
              </w:rPr>
              <w:t xml:space="preserve"> b</w:t>
            </w:r>
            <w:r w:rsidR="00A0528B" w:rsidRPr="00C226B4">
              <w:rPr>
                <w:rFonts w:ascii="Cambria" w:hAnsi="Cambria"/>
                <w:sz w:val="24"/>
                <w:szCs w:val="24"/>
              </w:rPr>
              <w:t>y</w:t>
            </w:r>
            <w:r w:rsidRPr="00C226B4">
              <w:rPr>
                <w:rFonts w:ascii="Cambria" w:hAnsi="Cambria"/>
                <w:sz w:val="24"/>
                <w:szCs w:val="24"/>
              </w:rPr>
              <w:t xml:space="preserve"> the SWWL </w:t>
            </w:r>
            <w:r w:rsidR="00A40614" w:rsidRPr="00C226B4">
              <w:rPr>
                <w:rFonts w:ascii="Cambria" w:hAnsi="Cambria"/>
                <w:sz w:val="24"/>
                <w:szCs w:val="24"/>
              </w:rPr>
              <w:t>can</w:t>
            </w:r>
            <w:r w:rsidRPr="00C226B4">
              <w:rPr>
                <w:rFonts w:ascii="Cambria" w:hAnsi="Cambria"/>
                <w:sz w:val="24"/>
                <w:szCs w:val="24"/>
              </w:rPr>
              <w:t xml:space="preserve"> claim their travelling expenses.</w:t>
            </w:r>
          </w:p>
          <w:p w14:paraId="54B81E10" w14:textId="77777777" w:rsidR="00BE71E4" w:rsidRPr="00C226B4" w:rsidRDefault="00BE71E4" w:rsidP="00BE71E4">
            <w:pPr>
              <w:pStyle w:val="ListParagraph"/>
              <w:numPr>
                <w:ilvl w:val="0"/>
                <w:numId w:val="4"/>
              </w:numPr>
              <w:rPr>
                <w:sz w:val="24"/>
                <w:szCs w:val="24"/>
              </w:rPr>
            </w:pPr>
            <w:r w:rsidRPr="00C226B4">
              <w:rPr>
                <w:rFonts w:ascii="Cambria" w:hAnsi="Cambria"/>
                <w:sz w:val="24"/>
                <w:szCs w:val="24"/>
              </w:rPr>
              <w:t xml:space="preserve">All appointed umpires must </w:t>
            </w:r>
            <w:r w:rsidRPr="00C226B4">
              <w:rPr>
                <w:sz w:val="24"/>
                <w:szCs w:val="24"/>
              </w:rPr>
              <w:t xml:space="preserve">keep a note of their </w:t>
            </w:r>
            <w:r w:rsidR="004540DA" w:rsidRPr="00C226B4">
              <w:rPr>
                <w:sz w:val="24"/>
                <w:szCs w:val="24"/>
              </w:rPr>
              <w:t xml:space="preserve">travelling expenses (mileage) </w:t>
            </w:r>
          </w:p>
          <w:p w14:paraId="47AE52F4" w14:textId="77777777" w:rsidR="00BE71E4" w:rsidRPr="00B10899" w:rsidRDefault="00BE71E4" w:rsidP="00BE71E4">
            <w:pPr>
              <w:pStyle w:val="ListParagraph"/>
              <w:numPr>
                <w:ilvl w:val="0"/>
                <w:numId w:val="4"/>
              </w:numPr>
            </w:pPr>
            <w:r w:rsidRPr="00C226B4">
              <w:rPr>
                <w:sz w:val="24"/>
                <w:szCs w:val="24"/>
              </w:rPr>
              <w:t xml:space="preserve">All claims must be submitted to Jane Price before </w:t>
            </w:r>
            <w:r w:rsidR="00BA5CF5">
              <w:rPr>
                <w:sz w:val="24"/>
                <w:szCs w:val="24"/>
              </w:rPr>
              <w:t>the required dates</w:t>
            </w:r>
            <w:r w:rsidRPr="00C226B4">
              <w:rPr>
                <w:sz w:val="24"/>
                <w:szCs w:val="24"/>
              </w:rPr>
              <w:t xml:space="preserve"> (claims received after </w:t>
            </w:r>
            <w:r w:rsidR="00BA5CF5">
              <w:rPr>
                <w:sz w:val="24"/>
                <w:szCs w:val="24"/>
              </w:rPr>
              <w:t>these</w:t>
            </w:r>
            <w:r w:rsidRPr="00C226B4">
              <w:rPr>
                <w:sz w:val="24"/>
                <w:szCs w:val="24"/>
              </w:rPr>
              <w:t xml:space="preserve"> will not be paid)</w:t>
            </w:r>
          </w:p>
          <w:p w14:paraId="36661DEF" w14:textId="5508A4FD" w:rsidR="00B10899" w:rsidRPr="00A0528B" w:rsidRDefault="00B10899" w:rsidP="00B10899">
            <w:pPr>
              <w:ind w:left="360"/>
            </w:pPr>
          </w:p>
        </w:tc>
      </w:tr>
      <w:tr w:rsidR="00B10899" w:rsidRPr="004E5E63" w14:paraId="0FF2200D" w14:textId="77777777" w:rsidTr="00B1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nil"/>
              <w:left w:val="nil"/>
              <w:bottom w:val="nil"/>
              <w:right w:val="nil"/>
            </w:tcBorders>
          </w:tcPr>
          <w:p w14:paraId="5E6CD9EE" w14:textId="77777777" w:rsidR="00B10899" w:rsidRDefault="00B10899" w:rsidP="00737444">
            <w:pPr>
              <w:rPr>
                <w:rFonts w:ascii="Cambria" w:hAnsi="Cambria"/>
                <w:b/>
                <w:sz w:val="24"/>
                <w:szCs w:val="24"/>
              </w:rPr>
            </w:pPr>
            <w:r>
              <w:rPr>
                <w:rFonts w:ascii="Cambria" w:hAnsi="Cambria"/>
                <w:b/>
                <w:sz w:val="24"/>
                <w:szCs w:val="24"/>
              </w:rPr>
              <w:t>DISCIPLINE</w:t>
            </w:r>
          </w:p>
          <w:p w14:paraId="2B5D5DE3" w14:textId="77777777" w:rsidR="00B10899" w:rsidRDefault="00B10899" w:rsidP="00B10899">
            <w:pPr>
              <w:pStyle w:val="ListParagraph"/>
              <w:numPr>
                <w:ilvl w:val="0"/>
                <w:numId w:val="5"/>
              </w:numPr>
              <w:rPr>
                <w:rFonts w:ascii="Cambria" w:hAnsi="Cambria"/>
                <w:b/>
                <w:sz w:val="24"/>
                <w:szCs w:val="24"/>
              </w:rPr>
            </w:pPr>
            <w:r>
              <w:rPr>
                <w:rFonts w:ascii="Cambria" w:hAnsi="Cambria"/>
                <w:b/>
                <w:sz w:val="24"/>
                <w:szCs w:val="24"/>
              </w:rPr>
              <w:t>ALL CARDS MUST BE RECORDED</w:t>
            </w:r>
          </w:p>
          <w:p w14:paraId="09334BDD" w14:textId="13212A63" w:rsidR="00B10899" w:rsidRPr="00B74BBA" w:rsidRDefault="00B10899" w:rsidP="00B10899">
            <w:pPr>
              <w:pStyle w:val="ListParagraph"/>
              <w:numPr>
                <w:ilvl w:val="0"/>
                <w:numId w:val="5"/>
              </w:numPr>
              <w:rPr>
                <w:rFonts w:ascii="Cambria" w:hAnsi="Cambria"/>
                <w:sz w:val="24"/>
                <w:szCs w:val="24"/>
              </w:rPr>
            </w:pPr>
            <w:r w:rsidRPr="00B74BBA">
              <w:rPr>
                <w:rFonts w:ascii="Cambria" w:hAnsi="Cambria"/>
                <w:sz w:val="24"/>
                <w:szCs w:val="24"/>
              </w:rPr>
              <w:t>The ‘Totting Up’ system has been introduced to improve discipline so please ensure you put every card given on the team sheet</w:t>
            </w:r>
          </w:p>
        </w:tc>
      </w:tr>
    </w:tbl>
    <w:p w14:paraId="7218CD41" w14:textId="41794ED9" w:rsidR="00577719" w:rsidRDefault="00BB51FA">
      <w:pPr>
        <w:rPr>
          <w:rFonts w:ascii="Cambria" w:hAnsi="Cambria"/>
          <w:sz w:val="24"/>
          <w:szCs w:val="24"/>
        </w:rPr>
      </w:pPr>
    </w:p>
    <w:p w14:paraId="65D2B38C" w14:textId="77777777" w:rsidR="00D45024" w:rsidRPr="004E5E63" w:rsidRDefault="00D45024">
      <w:pPr>
        <w:rPr>
          <w:rFonts w:ascii="Cambria" w:hAnsi="Cambria"/>
          <w:sz w:val="24"/>
          <w:szCs w:val="24"/>
        </w:rPr>
      </w:pPr>
    </w:p>
    <w:sectPr w:rsidR="00D45024" w:rsidRPr="004E5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F1D"/>
    <w:multiLevelType w:val="hybridMultilevel"/>
    <w:tmpl w:val="D808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115AB"/>
    <w:multiLevelType w:val="hybridMultilevel"/>
    <w:tmpl w:val="C800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355B9"/>
    <w:multiLevelType w:val="hybridMultilevel"/>
    <w:tmpl w:val="C7244F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FCF3908"/>
    <w:multiLevelType w:val="hybridMultilevel"/>
    <w:tmpl w:val="8D86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125FE"/>
    <w:multiLevelType w:val="hybridMultilevel"/>
    <w:tmpl w:val="B35A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E3F18"/>
    <w:multiLevelType w:val="hybridMultilevel"/>
    <w:tmpl w:val="707C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7B"/>
    <w:rsid w:val="000A45BB"/>
    <w:rsid w:val="004540DA"/>
    <w:rsid w:val="004B2648"/>
    <w:rsid w:val="004E5E63"/>
    <w:rsid w:val="006D608D"/>
    <w:rsid w:val="00737444"/>
    <w:rsid w:val="007C387E"/>
    <w:rsid w:val="00A0528B"/>
    <w:rsid w:val="00A40614"/>
    <w:rsid w:val="00A44046"/>
    <w:rsid w:val="00B10899"/>
    <w:rsid w:val="00B17700"/>
    <w:rsid w:val="00B43E8F"/>
    <w:rsid w:val="00B74BBA"/>
    <w:rsid w:val="00BA5CF5"/>
    <w:rsid w:val="00BB51FA"/>
    <w:rsid w:val="00BE71E4"/>
    <w:rsid w:val="00C226B4"/>
    <w:rsid w:val="00D45024"/>
    <w:rsid w:val="00E60107"/>
    <w:rsid w:val="00EA7E7B"/>
    <w:rsid w:val="00ED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961C"/>
  <w15:chartTrackingRefBased/>
  <w15:docId w15:val="{0B008EC9-1166-4455-8795-2DC2574F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7E7B"/>
    <w:pPr>
      <w:spacing w:after="0" w:line="240" w:lineRule="auto"/>
    </w:pPr>
  </w:style>
  <w:style w:type="paragraph" w:styleId="ListParagraph">
    <w:name w:val="List Paragraph"/>
    <w:basedOn w:val="Normal"/>
    <w:uiPriority w:val="34"/>
    <w:qFormat/>
    <w:rsid w:val="000A45BB"/>
    <w:pPr>
      <w:ind w:left="720"/>
      <w:contextualSpacing/>
    </w:pPr>
  </w:style>
  <w:style w:type="paragraph" w:styleId="BodyTextIndent3">
    <w:name w:val="Body Text Indent 3"/>
    <w:basedOn w:val="Normal"/>
    <w:link w:val="BodyTextIndent3Char"/>
    <w:semiHidden/>
    <w:rsid w:val="00B17700"/>
    <w:pPr>
      <w:spacing w:after="0" w:line="240" w:lineRule="auto"/>
      <w:ind w:left="720" w:firstLine="23"/>
    </w:pPr>
    <w:rPr>
      <w:rFonts w:ascii="Arial" w:eastAsia="Times New Roman" w:hAnsi="Arial" w:cs="Arial"/>
      <w:b/>
      <w:bCs/>
      <w:iCs/>
      <w:sz w:val="24"/>
      <w:szCs w:val="24"/>
    </w:rPr>
  </w:style>
  <w:style w:type="character" w:customStyle="1" w:styleId="BodyTextIndent3Char">
    <w:name w:val="Body Text Indent 3 Char"/>
    <w:basedOn w:val="DefaultParagraphFont"/>
    <w:link w:val="BodyTextIndent3"/>
    <w:semiHidden/>
    <w:rsid w:val="00B17700"/>
    <w:rPr>
      <w:rFonts w:ascii="Arial" w:eastAsia="Times New Roman" w:hAnsi="Arial" w:cs="Arial"/>
      <w:b/>
      <w:bCs/>
      <w:iCs/>
      <w:sz w:val="24"/>
      <w:szCs w:val="24"/>
    </w:rPr>
  </w:style>
  <w:style w:type="paragraph" w:styleId="BodyText2">
    <w:name w:val="Body Text 2"/>
    <w:basedOn w:val="Normal"/>
    <w:link w:val="BodyText2Char"/>
    <w:uiPriority w:val="99"/>
    <w:semiHidden/>
    <w:unhideWhenUsed/>
    <w:rsid w:val="007C387E"/>
    <w:pPr>
      <w:spacing w:after="120" w:line="480" w:lineRule="auto"/>
    </w:pPr>
  </w:style>
  <w:style w:type="character" w:customStyle="1" w:styleId="BodyText2Char">
    <w:name w:val="Body Text 2 Char"/>
    <w:basedOn w:val="DefaultParagraphFont"/>
    <w:link w:val="BodyText2"/>
    <w:uiPriority w:val="99"/>
    <w:semiHidden/>
    <w:rsid w:val="007C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dc:creator>
  <cp:keywords/>
  <dc:description/>
  <cp:lastModifiedBy>Jen Barton</cp:lastModifiedBy>
  <cp:revision>2</cp:revision>
  <dcterms:created xsi:type="dcterms:W3CDTF">2018-09-24T11:55:00Z</dcterms:created>
  <dcterms:modified xsi:type="dcterms:W3CDTF">2018-09-24T11:55:00Z</dcterms:modified>
</cp:coreProperties>
</file>